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Fall Pacing</w:t>
      </w: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890"/>
        <w:gridCol w:w="780"/>
        <w:gridCol w:w="4605"/>
        <w:tblGridChange w:id="0">
          <w:tblGrid>
            <w:gridCol w:w="1215"/>
            <w:gridCol w:w="4890"/>
            <w:gridCol w:w="780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August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1st  day -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f9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Greenhouse Effect CHANGES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Procedures/ Density Introductions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Natural Causes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Density and Scientific Method - Stations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Effects/ Climographs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Pre-Assessment &amp; Skits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Review with Maps &amp; Card Sorts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Unit 1 - Astronomy Start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 - Kepler’s 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 6 Weeks - Unit 3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Release Day - Recap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Beginning of the Universe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Work Day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Solar Radiation/Fusion vs. Fission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Unit 4 - Lithosphere/Plate Tectonics</w:t>
            </w:r>
            <w:commentRangeStart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 (L.O.E)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Rotation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Mantle Convection/ Rock Cycle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Precession/Nutation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Rock Cycle Activity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Tides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Continental Drift Theory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Barycenter/Revolution/Seasons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Convergent Boundaries - Volcanoes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Vocabulary &amp;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Divergent - Rift Valleys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 Test/ Pre-Assessment/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Transform, Fault Lines &amp; EQs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 Recap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8761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Day 2 - EQs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commentRangeStart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Unit 2 - Meteorology and Atmosphere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1155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rtl w:val="0"/>
              </w:rPr>
              <w:t xml:space="preserve">EQs and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Layers of the Atmosphere/ Greenhouse Effect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1155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4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Differential Heating/Humidity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1155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Density of Air/ Pressure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1155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5 - Geological Processes - </w:t>
            </w:r>
            <w:commentRangeStart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Soil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Air Masses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1155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Chemical vs. Physical Lab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Air Fronts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Soil Formation - Weathering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Severe Weather - Thunderstorms &amp; Tornadoes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Review Lab/ Practice MC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45f0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Severe Weather - Hurricanes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Erosion/ Deposition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45f06"/>
                <w:rtl w:val="0"/>
              </w:rPr>
              <w:t xml:space="preserve">Review - Vocabulary/Card Sort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Mass Movements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2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Early Release 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Review/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Recap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5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f9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3 (Old 9) - Climatology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 - Weather vs. Climate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bf9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f9000"/>
                <w:rtl w:val="0"/>
              </w:rPr>
              <w:t xml:space="preserve">Factors of Climate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Veteran’s 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635"/>
        <w:gridCol w:w="1320"/>
        <w:gridCol w:w="4215"/>
        <w:gridCol w:w="990"/>
        <w:gridCol w:w="2385"/>
        <w:gridCol w:w="1350"/>
        <w:gridCol w:w="2895"/>
        <w:tblGridChange w:id="0">
          <w:tblGrid>
            <w:gridCol w:w="1230"/>
            <w:gridCol w:w="4635"/>
            <w:gridCol w:w="1320"/>
            <w:gridCol w:w="4215"/>
            <w:gridCol w:w="990"/>
            <w:gridCol w:w="2385"/>
            <w:gridCol w:w="1350"/>
            <w:gridCol w:w="289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 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6 - Hydrology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Water 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21st- Jan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Ground Water/ Water Usage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Recap/Unit 9 - Biology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Biomes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Water Porosity &amp; Permeability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Organism Types/ Pyramids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674ea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Water Pollutants (Point and Non-Point)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Chains and Webs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 of 6 weeks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PlayPoSit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Invasive Species/ Impacts on Biodiversity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Macroinvertebrates/ Stream Sampling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Biodiversity Lab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21st-23rd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Thanksgiving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51c75"/>
                <w:rtl w:val="0"/>
              </w:rPr>
              <w:t xml:space="preserve">Lab Recap/ Vocabulary/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Rivers, Basins and Watersheds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9 Quiz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Density of 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Water Movement/Flooding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Water Impact on Weather &amp; Climate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4ea7"/>
                <w:rtl w:val="0"/>
              </w:rPr>
              <w:t xml:space="preserve">Short Answer Questions/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6 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7 - Energy Resources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rtl w:val="0"/>
              </w:rPr>
              <w:t xml:space="preserve">NR vs. 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rtl w:val="0"/>
              </w:rPr>
              <w:t xml:space="preserve">Non- Renewable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rtl w:val="0"/>
              </w:rPr>
              <w:t xml:space="preserve">Hydropower &amp; Geothermal (Pros/Cons)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a64d7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Start NCFE Review/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rtl w:val="0"/>
              </w:rPr>
              <w:t xml:space="preserve">Hydrogen Fuel Cell &amp; Biomass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51c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a64d79"/>
                <w:rtl w:val="0"/>
              </w:rPr>
              <w:t xml:space="preserve">Foldable &amp; Short Answer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7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51c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Recap/Unit 8 - Sustainability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rtl w:val="0"/>
              </w:rPr>
              <w:t xml:space="preserve">Land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51c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rtl w:val="0"/>
              </w:rPr>
              <w:t xml:space="preserve">Recap Soil Stability/Traditional vs. Sustainable Farming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51c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rtl w:val="0"/>
              </w:rPr>
              <w:t xml:space="preserve">Urbanization/ Heat Islands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351c7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rtl w:val="0"/>
              </w:rPr>
              <w:t xml:space="preserve">Acid Rain/ Air Pollution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rtl w:val="0"/>
              </w:rPr>
              <w:t xml:space="preserve">Benefits vs. Consequences Recap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Release Day - Unit 8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a Biscardi" w:id="0" w:date="2018-06-11T12:34:56Z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Latitude/Longitude Practice</w:t>
      </w:r>
    </w:p>
  </w:comment>
  <w:comment w:author="Lia Biscardi" w:id="3" w:date="2018-06-11T12:48:19Z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Characteristics/Stability</w:t>
      </w:r>
    </w:p>
  </w:comment>
  <w:comment w:author="Lia Biscardi" w:id="1" w:date="2018-06-11T14:16:39Z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Layers of the Earth</w:t>
      </w:r>
    </w:p>
  </w:comment>
  <w:comment w:author="Lia Biscardi" w:id="2" w:date="2018-06-11T12:41:56Z"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(Vocabulary &amp; Introduction)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